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3" w:rsidRDefault="000A0893" w:rsidP="009408D7">
      <w:pPr>
        <w:spacing w:after="0"/>
        <w:ind w:firstLine="709"/>
        <w:jc w:val="both"/>
        <w:rPr>
          <w:sz w:val="26"/>
          <w:szCs w:val="26"/>
        </w:rPr>
      </w:pPr>
      <w:r w:rsidRPr="000A0893">
        <w:rPr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-396240</wp:posOffset>
            </wp:positionV>
            <wp:extent cx="875030" cy="88582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893" w:rsidRPr="000A0893" w:rsidRDefault="000A0893" w:rsidP="000A0893">
      <w:pPr>
        <w:spacing w:after="0"/>
        <w:ind w:firstLine="709"/>
        <w:jc w:val="center"/>
        <w:rPr>
          <w:b/>
          <w:sz w:val="32"/>
          <w:szCs w:val="32"/>
        </w:rPr>
      </w:pPr>
      <w:r w:rsidRPr="000A0893">
        <w:rPr>
          <w:b/>
          <w:sz w:val="32"/>
          <w:szCs w:val="32"/>
        </w:rPr>
        <w:t>На заметку страхователю!</w:t>
      </w:r>
    </w:p>
    <w:p w:rsidR="000A0893" w:rsidRDefault="000A0893" w:rsidP="009408D7">
      <w:pPr>
        <w:spacing w:after="0"/>
        <w:ind w:firstLine="709"/>
        <w:jc w:val="both"/>
        <w:rPr>
          <w:sz w:val="26"/>
          <w:szCs w:val="26"/>
        </w:rPr>
      </w:pPr>
    </w:p>
    <w:p w:rsidR="009408D7" w:rsidRDefault="009408D7" w:rsidP="009408D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напоминает, что страхователь обязан представлять территориальному органу ПФР  следующие документы:</w:t>
      </w:r>
    </w:p>
    <w:p w:rsidR="009408D7" w:rsidRDefault="009408D7" w:rsidP="009408D7">
      <w:pPr>
        <w:spacing w:after="0"/>
        <w:ind w:firstLine="709"/>
        <w:jc w:val="both"/>
        <w:rPr>
          <w:sz w:val="26"/>
          <w:szCs w:val="26"/>
        </w:rPr>
      </w:pPr>
    </w:p>
    <w:p w:rsidR="009408D7" w:rsidRDefault="009408D7" w:rsidP="009408D7">
      <w:pPr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Списки работников, уходящих на пенсию в ближайшие 12 месяцев, представляются один раз в год, в ходе приема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ПФР) до 15 февраля, и дополняются сведениями о новых работниках по мере их поступления на работу, но не чаще, чем один раз в квартал.</w:t>
      </w:r>
    </w:p>
    <w:p w:rsidR="009408D7" w:rsidRPr="009408D7" w:rsidRDefault="009408D7" w:rsidP="009408D7">
      <w:pPr>
        <w:pStyle w:val="a7"/>
        <w:spacing w:after="0"/>
        <w:ind w:left="1069"/>
        <w:jc w:val="both"/>
        <w:rPr>
          <w:sz w:val="26"/>
          <w:szCs w:val="26"/>
        </w:rPr>
      </w:pPr>
    </w:p>
    <w:p w:rsidR="009408D7" w:rsidRDefault="009408D7" w:rsidP="009408D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Перечни рабочих мест, профессий, должностей, занятость в которых дает право застрахованным лицам на досрочное назначение трудовой пенсии по старости и Списки работников, имеющих право на досрочное пенсионное обеспечение (если таковые имеются). Перечни представляются страхователем ежеквартально, не менее чем за 10 дней до даты представления Расчета.</w:t>
      </w:r>
    </w:p>
    <w:p w:rsidR="000A0893" w:rsidRDefault="000A0893" w:rsidP="009408D7">
      <w:pPr>
        <w:spacing w:after="0"/>
        <w:jc w:val="both"/>
        <w:rPr>
          <w:sz w:val="26"/>
          <w:szCs w:val="26"/>
        </w:rPr>
      </w:pPr>
    </w:p>
    <w:p w:rsidR="000A0893" w:rsidRDefault="000A0893" w:rsidP="000A0893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A0893" w:rsidRDefault="000A0893" w:rsidP="000A0893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A0893" w:rsidRPr="00DB7D65" w:rsidRDefault="000A0893" w:rsidP="000A0893">
      <w:pPr>
        <w:jc w:val="both"/>
      </w:pPr>
    </w:p>
    <w:p w:rsidR="00C17675" w:rsidRPr="009408D7" w:rsidRDefault="00C17675" w:rsidP="009408D7"/>
    <w:sectPr w:rsidR="00C17675" w:rsidRPr="009408D7" w:rsidSect="00C1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D7" w:rsidRDefault="009408D7" w:rsidP="009408D7">
      <w:pPr>
        <w:spacing w:after="0" w:line="240" w:lineRule="auto"/>
      </w:pPr>
      <w:r>
        <w:separator/>
      </w:r>
    </w:p>
  </w:endnote>
  <w:endnote w:type="continuationSeparator" w:id="1">
    <w:p w:rsidR="009408D7" w:rsidRDefault="009408D7" w:rsidP="0094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D7" w:rsidRDefault="009408D7" w:rsidP="009408D7">
      <w:pPr>
        <w:spacing w:after="0" w:line="240" w:lineRule="auto"/>
      </w:pPr>
      <w:r>
        <w:separator/>
      </w:r>
    </w:p>
  </w:footnote>
  <w:footnote w:type="continuationSeparator" w:id="1">
    <w:p w:rsidR="009408D7" w:rsidRDefault="009408D7" w:rsidP="0094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192"/>
    <w:multiLevelType w:val="hybridMultilevel"/>
    <w:tmpl w:val="20D62E9A"/>
    <w:lvl w:ilvl="0" w:tplc="21DA2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8D7"/>
    <w:rsid w:val="000A0893"/>
    <w:rsid w:val="00593E9F"/>
    <w:rsid w:val="009408D7"/>
    <w:rsid w:val="00C17675"/>
    <w:rsid w:val="00D6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7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9408D7"/>
  </w:style>
  <w:style w:type="character" w:styleId="a4">
    <w:name w:val="footnote reference"/>
    <w:rsid w:val="009408D7"/>
    <w:rPr>
      <w:vertAlign w:val="superscript"/>
    </w:rPr>
  </w:style>
  <w:style w:type="paragraph" w:styleId="a5">
    <w:name w:val="footnote text"/>
    <w:basedOn w:val="a"/>
    <w:link w:val="a6"/>
    <w:rsid w:val="009408D7"/>
    <w:pPr>
      <w:suppressLineNumbers/>
      <w:ind w:left="283" w:hanging="283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408D7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1">
    <w:name w:val="Текст сноски1"/>
    <w:basedOn w:val="a"/>
    <w:rsid w:val="009408D7"/>
  </w:style>
  <w:style w:type="paragraph" w:styleId="a7">
    <w:name w:val="List Paragraph"/>
    <w:basedOn w:val="a"/>
    <w:uiPriority w:val="34"/>
    <w:qFormat/>
    <w:rsid w:val="009408D7"/>
    <w:pPr>
      <w:ind w:left="720"/>
      <w:contextualSpacing/>
    </w:pPr>
  </w:style>
  <w:style w:type="paragraph" w:customStyle="1" w:styleId="ConsPlusNormal">
    <w:name w:val="ConsPlusNormal"/>
    <w:rsid w:val="00940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0A0893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Company>УПФР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Ira</cp:lastModifiedBy>
  <cp:revision>3</cp:revision>
  <cp:lastPrinted>2015-04-08T07:47:00Z</cp:lastPrinted>
  <dcterms:created xsi:type="dcterms:W3CDTF">2015-04-08T07:41:00Z</dcterms:created>
  <dcterms:modified xsi:type="dcterms:W3CDTF">2015-04-12T17:09:00Z</dcterms:modified>
</cp:coreProperties>
</file>