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1D" w:rsidRPr="00FB109F" w:rsidRDefault="00B53313" w:rsidP="00A0081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-564515</wp:posOffset>
            </wp:positionV>
            <wp:extent cx="846455" cy="85598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81D" w:rsidRPr="00FB109F">
        <w:rPr>
          <w:rFonts w:ascii="Times New Roman" w:hAnsi="Times New Roman" w:cs="Times New Roman"/>
          <w:b/>
        </w:rPr>
        <w:t>Персонифицированный учет граждан в ПФР</w:t>
      </w:r>
    </w:p>
    <w:p w:rsidR="00A0081D" w:rsidRPr="00FB109F" w:rsidRDefault="00A0081D" w:rsidP="00A0081D">
      <w:pPr>
        <w:pStyle w:val="a3"/>
        <w:jc w:val="both"/>
        <w:rPr>
          <w:rFonts w:ascii="Times New Roman" w:hAnsi="Times New Roman" w:cs="Times New Roman"/>
        </w:rPr>
      </w:pP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 xml:space="preserve">         Лишь только приступив к трудовой деятельности, мы уже начинаем отчислять деньги в Пенсионный фонд, продолжая делать это на протяжении многих и многих лет. А с выходом на пенсию перед нами возникает животрепещущий вопрос: Так каким же будет размер пенсии?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>А он, в свою очередь, зависит от множества факторов – законодательства, размера отчислений, трудового стажа, которые подлежат тщательному учету.</w:t>
      </w:r>
    </w:p>
    <w:p w:rsidR="00A0081D" w:rsidRDefault="00A0081D" w:rsidP="00A0081D">
      <w:pPr>
        <w:pStyle w:val="a3"/>
        <w:contextualSpacing/>
        <w:jc w:val="both"/>
        <w:rPr>
          <w:rFonts w:ascii="Times New Roman" w:hAnsi="Times New Roman" w:cs="Times New Roman"/>
          <w:i/>
        </w:rPr>
      </w:pPr>
      <w:r w:rsidRPr="00FB109F">
        <w:rPr>
          <w:rFonts w:ascii="Times New Roman" w:hAnsi="Times New Roman" w:cs="Times New Roman"/>
          <w:i/>
        </w:rPr>
        <w:t>Для чего нужен учет?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B109F">
        <w:rPr>
          <w:rFonts w:ascii="Times New Roman" w:hAnsi="Times New Roman" w:cs="Times New Roman"/>
        </w:rPr>
        <w:t>Многие годы все статистические данные хранились на бумажных носителях: стаж подтверждался трудовой книгой, а информация об отчислениях находилась в Пенсионном фонде и у работодателя. В переходный период после распада СССР многие документы попросту были потеряны.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>Любая система, чтобы эффективно работать, должна быть систематизирована, как минимум для того, чтобы в ней легче было искать информацию. К тому же такой подход дает возможность для анализа внесенной информации с последующим прогнозом событий в системе.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>Пенсионная система – не исключение, механизм учета и контроля средств должен быть максимально продуман.</w:t>
      </w:r>
    </w:p>
    <w:p w:rsidR="00A0081D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 xml:space="preserve">Не надо забывать и о постоянном техническом прогрессе, благодаря которому бумажные носители практически вытеснены </w:t>
      </w:r>
      <w:proofErr w:type="gramStart"/>
      <w:r w:rsidRPr="00FB109F">
        <w:rPr>
          <w:rFonts w:ascii="Times New Roman" w:hAnsi="Times New Roman" w:cs="Times New Roman"/>
        </w:rPr>
        <w:t>электронными</w:t>
      </w:r>
      <w:proofErr w:type="gramEnd"/>
      <w:r w:rsidRPr="00FB109F">
        <w:rPr>
          <w:rFonts w:ascii="Times New Roman" w:hAnsi="Times New Roman" w:cs="Times New Roman"/>
        </w:rPr>
        <w:t xml:space="preserve">. 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  <w:i/>
        </w:rPr>
      </w:pPr>
      <w:r w:rsidRPr="00FB109F">
        <w:rPr>
          <w:rFonts w:ascii="Times New Roman" w:hAnsi="Times New Roman" w:cs="Times New Roman"/>
          <w:i/>
        </w:rPr>
        <w:t>Суть персонифицированного учета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>Сейчас основным механизмом сбора данных стал персонифицированный учет граждан в ПФ РФ, введенный федеральным законом № 27-фз в 1996 году. Создание такого индивидуального учета обосновывалось следующими причинами:</w:t>
      </w:r>
    </w:p>
    <w:p w:rsidR="00A0081D" w:rsidRPr="00FB109F" w:rsidRDefault="00A0081D" w:rsidP="00A0081D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>Пенсии должны соответствовать результатам труда;</w:t>
      </w:r>
    </w:p>
    <w:p w:rsidR="00A0081D" w:rsidRPr="00FB109F" w:rsidRDefault="00A0081D" w:rsidP="00A0081D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>Размер отчислений и стаж должны быть отображены максимально достоверно;</w:t>
      </w:r>
    </w:p>
    <w:p w:rsidR="00A0081D" w:rsidRPr="00FB109F" w:rsidRDefault="00A0081D" w:rsidP="00A0081D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 xml:space="preserve">Улучшение </w:t>
      </w:r>
      <w:proofErr w:type="gramStart"/>
      <w:r w:rsidRPr="00FB109F">
        <w:rPr>
          <w:rFonts w:ascii="Times New Roman" w:hAnsi="Times New Roman" w:cs="Times New Roman"/>
        </w:rPr>
        <w:t>контроля за</w:t>
      </w:r>
      <w:proofErr w:type="gramEnd"/>
      <w:r w:rsidRPr="00FB109F">
        <w:rPr>
          <w:rFonts w:ascii="Times New Roman" w:hAnsi="Times New Roman" w:cs="Times New Roman"/>
        </w:rPr>
        <w:t xml:space="preserve"> уплатой отчислений;</w:t>
      </w:r>
    </w:p>
    <w:p w:rsidR="00A0081D" w:rsidRPr="00FB109F" w:rsidRDefault="00A0081D" w:rsidP="00A0081D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>Создание информационной базы для прогнозирования ежегодных пенсионных выплат;</w:t>
      </w:r>
    </w:p>
    <w:p w:rsidR="00A0081D" w:rsidRPr="00FB109F" w:rsidRDefault="00A0081D" w:rsidP="00A0081D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>Процесс начисления пенсии должен быть прозрачным и быстрым.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>Персонифицированный учет подразумевает, что на каждого гражданина, как только он начинает трудиться, открывается индивидуальный счет в ПФ РФ. И на этом счету накапливаются все данные, При этом не важно, меняет ли человек место работы, или работает по совместительству. Счет, вернее его страховой номер, остается неизменным на протяжении всей трудовой деятельности и того времени, когда выплачивается пенсия. Сам счет состоит из общей, специальной и профессиональной частей, в которых отображается соответствующая информация.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 xml:space="preserve">Номер индивидуального счета каждый застрахованный в системе обязательного пенсионного страхования может узнать в страховом свидетельстве, которое выдается ПФ РФ </w:t>
      </w:r>
      <w:proofErr w:type="gramStart"/>
      <w:r w:rsidRPr="00FB109F">
        <w:rPr>
          <w:rFonts w:ascii="Times New Roman" w:hAnsi="Times New Roman" w:cs="Times New Roman"/>
        </w:rPr>
        <w:t>при</w:t>
      </w:r>
      <w:proofErr w:type="gramEnd"/>
      <w:r w:rsidRPr="00FB109F">
        <w:rPr>
          <w:rFonts w:ascii="Times New Roman" w:hAnsi="Times New Roman" w:cs="Times New Roman"/>
        </w:rPr>
        <w:t xml:space="preserve"> открытые счета. При этом получить его можно либо у страхователя (работодателя), либо непосредственно в фонде.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  <w:i/>
        </w:rPr>
      </w:pPr>
      <w:r w:rsidRPr="00FB109F">
        <w:rPr>
          <w:rFonts w:ascii="Times New Roman" w:hAnsi="Times New Roman" w:cs="Times New Roman"/>
          <w:i/>
        </w:rPr>
        <w:t>Использование сведений персонифицированного учета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 xml:space="preserve">Все сведения, которые подаются в ПФ РФ, страхователь или </w:t>
      </w:r>
      <w:proofErr w:type="spellStart"/>
      <w:r w:rsidRPr="00FB109F">
        <w:rPr>
          <w:rFonts w:ascii="Times New Roman" w:hAnsi="Times New Roman" w:cs="Times New Roman"/>
        </w:rPr>
        <w:t>физлицо</w:t>
      </w:r>
      <w:proofErr w:type="spellEnd"/>
      <w:r w:rsidRPr="00FB109F">
        <w:rPr>
          <w:rFonts w:ascii="Times New Roman" w:hAnsi="Times New Roman" w:cs="Times New Roman"/>
        </w:rPr>
        <w:t>, свершающее отчисления в пФ самостоятельно, передает в письменной или электронной форме. Индивидуальный счет существует только в электронном виде.</w:t>
      </w:r>
    </w:p>
    <w:p w:rsidR="00A0081D" w:rsidRPr="00FB109F" w:rsidRDefault="00A0081D" w:rsidP="00A0081D">
      <w:pPr>
        <w:pStyle w:val="a3"/>
        <w:contextualSpacing/>
        <w:jc w:val="both"/>
        <w:rPr>
          <w:rFonts w:ascii="Times New Roman" w:hAnsi="Times New Roman" w:cs="Times New Roman"/>
        </w:rPr>
      </w:pPr>
      <w:r w:rsidRPr="00FB109F">
        <w:rPr>
          <w:rFonts w:ascii="Times New Roman" w:hAnsi="Times New Roman" w:cs="Times New Roman"/>
        </w:rPr>
        <w:t>Каждый застрахованный гражданин имеет право один раз в год получить бесплатно информацию о состоянии его индивидуального счета. А государство использует сведения, полученные благодаря персонифицированному учету, для составления достоверной статистики, которая нужна, чтобы спланировать пенсионный бюджет.</w:t>
      </w:r>
    </w:p>
    <w:p w:rsidR="00A0081D" w:rsidRPr="002272E3" w:rsidRDefault="00A0081D" w:rsidP="00A00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FE2" w:rsidRPr="009642CE" w:rsidRDefault="00CF4FE2" w:rsidP="00CF4FE2">
      <w:pPr>
        <w:pStyle w:val="a4"/>
        <w:contextualSpacing/>
        <w:jc w:val="right"/>
        <w:rPr>
          <w:rFonts w:eastAsia="Arial Unicode MS" w:cs="Mangal"/>
          <w:kern w:val="1"/>
          <w:lang w:eastAsia="hi-IN" w:bidi="hi-IN"/>
        </w:rPr>
      </w:pPr>
      <w:r w:rsidRPr="009642CE">
        <w:rPr>
          <w:rFonts w:eastAsia="Arial Unicode MS" w:cs="Mangal"/>
          <w:kern w:val="1"/>
          <w:lang w:eastAsia="hi-IN" w:bidi="hi-IN"/>
        </w:rPr>
        <w:t xml:space="preserve">Управление ПФР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в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Приозерском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районе</w:t>
      </w:r>
    </w:p>
    <w:p w:rsidR="0051403F" w:rsidRDefault="00CF4FE2" w:rsidP="00CF4FE2">
      <w:pPr>
        <w:pStyle w:val="a4"/>
        <w:contextualSpacing/>
        <w:jc w:val="right"/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sectPr w:rsidR="0051403F" w:rsidSect="0051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A85"/>
    <w:multiLevelType w:val="hybridMultilevel"/>
    <w:tmpl w:val="6284D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081D"/>
    <w:rsid w:val="002271F8"/>
    <w:rsid w:val="0051403F"/>
    <w:rsid w:val="00A0081D"/>
    <w:rsid w:val="00B53313"/>
    <w:rsid w:val="00C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1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4F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>УПФР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3</cp:revision>
  <cp:lastPrinted>2015-07-10T07:10:00Z</cp:lastPrinted>
  <dcterms:created xsi:type="dcterms:W3CDTF">2015-07-10T07:10:00Z</dcterms:created>
  <dcterms:modified xsi:type="dcterms:W3CDTF">2015-07-16T07:57:00Z</dcterms:modified>
</cp:coreProperties>
</file>