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33" w:rsidRDefault="005B6A33" w:rsidP="005B6A33">
      <w:pPr>
        <w:tabs>
          <w:tab w:val="left" w:pos="1134"/>
        </w:tabs>
        <w:autoSpaceDE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5B6A33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-253689</wp:posOffset>
            </wp:positionH>
            <wp:positionV relativeFrom="paragraph">
              <wp:posOffset>-535264</wp:posOffset>
            </wp:positionV>
            <wp:extent cx="846711" cy="85603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2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A33">
        <w:rPr>
          <w:b/>
          <w:sz w:val="28"/>
          <w:szCs w:val="28"/>
        </w:rPr>
        <w:t>Наладили электронный документооборот?</w:t>
      </w:r>
    </w:p>
    <w:p w:rsidR="00957A28" w:rsidRPr="005B6A33" w:rsidRDefault="005B6A33" w:rsidP="005B6A33">
      <w:pPr>
        <w:tabs>
          <w:tab w:val="left" w:pos="1134"/>
        </w:tabs>
        <w:autoSpaceDE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5B6A33">
        <w:rPr>
          <w:b/>
          <w:sz w:val="28"/>
          <w:szCs w:val="28"/>
        </w:rPr>
        <w:t>Обязательно сообщите провайдеру!</w:t>
      </w:r>
    </w:p>
    <w:p w:rsidR="005B6A33" w:rsidRPr="005B6A33" w:rsidRDefault="005B6A33" w:rsidP="00D73812">
      <w:pPr>
        <w:tabs>
          <w:tab w:val="left" w:pos="1134"/>
        </w:tabs>
        <w:autoSpaceDE w:val="0"/>
        <w:spacing w:line="200" w:lineRule="atLeast"/>
        <w:ind w:firstLine="709"/>
        <w:jc w:val="both"/>
        <w:rPr>
          <w:sz w:val="24"/>
          <w:szCs w:val="24"/>
        </w:rPr>
      </w:pPr>
    </w:p>
    <w:p w:rsidR="00957A28" w:rsidRPr="005B6A33" w:rsidRDefault="00241CC3" w:rsidP="00957A28">
      <w:pPr>
        <w:ind w:right="-2" w:firstLine="720"/>
        <w:jc w:val="both"/>
        <w:rPr>
          <w:sz w:val="24"/>
          <w:szCs w:val="24"/>
        </w:rPr>
      </w:pPr>
      <w:r w:rsidRPr="005B6A33">
        <w:rPr>
          <w:sz w:val="24"/>
          <w:szCs w:val="24"/>
        </w:rPr>
        <w:t xml:space="preserve">Управление </w:t>
      </w:r>
      <w:r w:rsidR="00957A28" w:rsidRPr="005B6A33">
        <w:rPr>
          <w:sz w:val="24"/>
          <w:szCs w:val="24"/>
        </w:rPr>
        <w:t>сообщает</w:t>
      </w:r>
      <w:r w:rsidRPr="005B6A33">
        <w:rPr>
          <w:sz w:val="24"/>
          <w:szCs w:val="24"/>
        </w:rPr>
        <w:t xml:space="preserve">, </w:t>
      </w:r>
      <w:r w:rsidR="00957A28" w:rsidRPr="005B6A33">
        <w:rPr>
          <w:sz w:val="24"/>
          <w:szCs w:val="24"/>
        </w:rPr>
        <w:t xml:space="preserve">что  </w:t>
      </w:r>
      <w:r w:rsidR="00A45813" w:rsidRPr="005B6A33">
        <w:rPr>
          <w:sz w:val="24"/>
          <w:szCs w:val="24"/>
        </w:rPr>
        <w:t xml:space="preserve"> страхователям</w:t>
      </w:r>
      <w:r w:rsidRPr="005B6A33">
        <w:rPr>
          <w:sz w:val="24"/>
          <w:szCs w:val="24"/>
        </w:rPr>
        <w:t>, з</w:t>
      </w:r>
      <w:r w:rsidR="00A45813" w:rsidRPr="005B6A33">
        <w:rPr>
          <w:sz w:val="24"/>
          <w:szCs w:val="24"/>
        </w:rPr>
        <w:t>аключившим «Дополнительные Соглашения</w:t>
      </w:r>
      <w:r w:rsidRPr="005B6A33">
        <w:rPr>
          <w:sz w:val="24"/>
          <w:szCs w:val="24"/>
        </w:rPr>
        <w:t>   об электронном информационном взаимодействии по заблаговременной подготовке документов, необх</w:t>
      </w:r>
      <w:r w:rsidR="00957A28" w:rsidRPr="005B6A33">
        <w:rPr>
          <w:sz w:val="24"/>
          <w:szCs w:val="24"/>
        </w:rPr>
        <w:t>одимых для назначения пенсии», для практической реализации электронного взаимодействия между Управлением ПФР и организациями, необходимо срочно уведомить своего провайдера о факте вступления в процесс электронного информационного взаимодействия по представлению макетов пенсионных дел.</w:t>
      </w:r>
    </w:p>
    <w:p w:rsidR="00241CC3" w:rsidRDefault="00241CC3" w:rsidP="00241CC3">
      <w:pPr>
        <w:ind w:right="-2"/>
        <w:jc w:val="both"/>
        <w:rPr>
          <w:sz w:val="24"/>
        </w:rPr>
      </w:pPr>
    </w:p>
    <w:p w:rsidR="005B6A33" w:rsidRPr="009642CE" w:rsidRDefault="00241CC3" w:rsidP="005B6A33">
      <w:pPr>
        <w:pStyle w:val="a5"/>
        <w:contextualSpacing/>
        <w:jc w:val="right"/>
        <w:rPr>
          <w:rFonts w:eastAsia="Arial Unicode MS" w:cs="Mangal"/>
          <w:kern w:val="1"/>
          <w:lang w:eastAsia="hi-IN" w:bidi="hi-IN"/>
        </w:rPr>
      </w:pPr>
      <w:r>
        <w:t xml:space="preserve">        </w:t>
      </w:r>
      <w:r>
        <w:tab/>
      </w:r>
      <w:r w:rsidR="005B6A33" w:rsidRPr="009642CE">
        <w:rPr>
          <w:rFonts w:eastAsia="Arial Unicode MS" w:cs="Mangal"/>
          <w:kern w:val="1"/>
          <w:lang w:eastAsia="hi-IN" w:bidi="hi-IN"/>
        </w:rPr>
        <w:t xml:space="preserve">Управление ПФР </w:t>
      </w:r>
      <w:proofErr w:type="gramStart"/>
      <w:r w:rsidR="005B6A33" w:rsidRPr="009642CE">
        <w:rPr>
          <w:rFonts w:eastAsia="Arial Unicode MS" w:cs="Mangal"/>
          <w:kern w:val="1"/>
          <w:lang w:eastAsia="hi-IN" w:bidi="hi-IN"/>
        </w:rPr>
        <w:t>в</w:t>
      </w:r>
      <w:proofErr w:type="gramEnd"/>
      <w:r w:rsidR="005B6A33" w:rsidRPr="009642CE">
        <w:rPr>
          <w:rFonts w:eastAsia="Arial Unicode MS" w:cs="Mangal"/>
          <w:kern w:val="1"/>
          <w:lang w:eastAsia="hi-IN" w:bidi="hi-IN"/>
        </w:rPr>
        <w:t xml:space="preserve"> </w:t>
      </w:r>
      <w:proofErr w:type="gramStart"/>
      <w:r w:rsidR="005B6A33" w:rsidRPr="009642CE">
        <w:rPr>
          <w:rFonts w:eastAsia="Arial Unicode MS" w:cs="Mangal"/>
          <w:kern w:val="1"/>
          <w:lang w:eastAsia="hi-IN" w:bidi="hi-IN"/>
        </w:rPr>
        <w:t>Приозерском</w:t>
      </w:r>
      <w:proofErr w:type="gramEnd"/>
      <w:r w:rsidR="005B6A33" w:rsidRPr="009642CE">
        <w:rPr>
          <w:rFonts w:eastAsia="Arial Unicode MS" w:cs="Mangal"/>
          <w:kern w:val="1"/>
          <w:lang w:eastAsia="hi-IN" w:bidi="hi-IN"/>
        </w:rPr>
        <w:t xml:space="preserve"> районе</w:t>
      </w:r>
    </w:p>
    <w:p w:rsidR="005B6A33" w:rsidRDefault="005B6A33" w:rsidP="005B6A33">
      <w:pPr>
        <w:pStyle w:val="a5"/>
        <w:contextualSpacing/>
        <w:jc w:val="right"/>
      </w:pPr>
      <w:r w:rsidRPr="009642CE">
        <w:rPr>
          <w:rFonts w:eastAsia="Arial Unicode MS" w:cs="Mangal"/>
          <w:kern w:val="1"/>
          <w:lang w:eastAsia="hi-IN" w:bidi="hi-IN"/>
        </w:rPr>
        <w:t>Ленинградской области</w:t>
      </w:r>
    </w:p>
    <w:p w:rsidR="00241CC3" w:rsidRDefault="00241CC3" w:rsidP="00241CC3">
      <w:pPr>
        <w:pStyle w:val="a3"/>
        <w:tabs>
          <w:tab w:val="left" w:pos="825"/>
        </w:tabs>
        <w:spacing w:after="283"/>
        <w:ind w:right="-2"/>
        <w:jc w:val="both"/>
        <w:rPr>
          <w:sz w:val="24"/>
        </w:rPr>
      </w:pPr>
    </w:p>
    <w:sectPr w:rsidR="00241CC3" w:rsidSect="002D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12"/>
    <w:rsid w:val="00241CC3"/>
    <w:rsid w:val="002D7357"/>
    <w:rsid w:val="00413CB5"/>
    <w:rsid w:val="005B6A33"/>
    <w:rsid w:val="00833C32"/>
    <w:rsid w:val="00957A28"/>
    <w:rsid w:val="00A45813"/>
    <w:rsid w:val="00D7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241CC3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241CC3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Normal (Web)"/>
    <w:basedOn w:val="a"/>
    <w:uiPriority w:val="99"/>
    <w:unhideWhenUsed/>
    <w:rsid w:val="005B6A3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3</cp:revision>
  <cp:lastPrinted>2015-07-01T13:44:00Z</cp:lastPrinted>
  <dcterms:created xsi:type="dcterms:W3CDTF">2015-07-01T13:44:00Z</dcterms:created>
  <dcterms:modified xsi:type="dcterms:W3CDTF">2015-07-16T07:43:00Z</dcterms:modified>
</cp:coreProperties>
</file>