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C4E" w:rsidRDefault="00FB44EF">
      <w:pPr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85pt;margin-top:-32.7pt;width:420.7pt;height:59.25pt;z-index:251658240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9F6EE5" w:rsidRDefault="009F6EE5" w:rsidP="009F6EE5">
                  <w:pPr>
                    <w:pStyle w:val="a0"/>
                    <w:tabs>
                      <w:tab w:val="left" w:pos="4650"/>
                    </w:tabs>
                    <w:spacing w:after="0"/>
                    <w:ind w:firstLine="709"/>
                    <w:jc w:val="center"/>
                    <w:rPr>
                      <w:b/>
                      <w:color w:val="000000"/>
                    </w:rPr>
                  </w:pPr>
                </w:p>
                <w:p w:rsidR="00EE38F1" w:rsidRPr="00EE38F1" w:rsidRDefault="003E7528" w:rsidP="004B4547">
                  <w:pPr>
                    <w:pStyle w:val="2"/>
                    <w:jc w:val="center"/>
                    <w:rPr>
                      <w:rFonts w:ascii="Times New Roman" w:hAnsi="Times New Roman"/>
                      <w:bCs w:val="0"/>
                      <w:i w:val="0"/>
                      <w:iCs w:val="0"/>
                      <w:kern w:val="0"/>
                      <w:sz w:val="32"/>
                      <w:szCs w:val="32"/>
                      <w:lang w:eastAsia="ru-RU"/>
                    </w:rPr>
                  </w:pPr>
                  <w:r>
                    <w:t xml:space="preserve">Увеличен ли возраст выхода </w:t>
                  </w:r>
                  <w:r w:rsidRPr="003E7528">
                    <w:t xml:space="preserve">на </w:t>
                  </w:r>
                  <w:r w:rsidRPr="003E7528">
                    <w:rPr>
                      <w:bCs w:val="0"/>
                    </w:rPr>
                    <w:t>пенсию?</w:t>
                  </w:r>
                </w:p>
              </w:txbxContent>
            </v:textbox>
          </v:shape>
        </w:pict>
      </w:r>
      <w:r w:rsidR="00E44C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15pt;margin-top:-39.15pt;width:68.9pt;height:69.85pt;z-index:-251659264;mso-wrap-distance-left:9.05pt;mso-wrap-distance-right:9.05pt" filled="t">
            <v:fill color2="black"/>
            <v:imagedata r:id="rId5" o:title=""/>
          </v:shape>
        </w:pict>
      </w:r>
    </w:p>
    <w:p w:rsidR="00E44C4E" w:rsidRDefault="00E44C4E"/>
    <w:p w:rsidR="00F20BC1" w:rsidRDefault="00E44C4E" w:rsidP="00F20BC1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9F6EE5" w:rsidRDefault="009F6EE5" w:rsidP="009F6EE5">
      <w:pPr>
        <w:pStyle w:val="a0"/>
        <w:tabs>
          <w:tab w:val="left" w:pos="4650"/>
        </w:tabs>
        <w:spacing w:after="0"/>
        <w:ind w:left="2127" w:hanging="2127"/>
        <w:jc w:val="center"/>
        <w:rPr>
          <w:b/>
          <w:color w:val="000000"/>
        </w:rPr>
      </w:pPr>
    </w:p>
    <w:p w:rsidR="003E7528" w:rsidRDefault="003E7528" w:rsidP="003E7528">
      <w:pPr>
        <w:pStyle w:val="af0"/>
      </w:pPr>
      <w:r>
        <w:t>Управление информирует: Пенсионный возраст в нашей стране пока не изменился</w:t>
      </w:r>
      <w:proofErr w:type="gramStart"/>
      <w:r>
        <w:t>.</w:t>
      </w:r>
      <w:proofErr w:type="gramEnd"/>
      <w:r>
        <w:t xml:space="preserve"> Женщины приобретают право на установление </w:t>
      </w:r>
      <w:r>
        <w:rPr>
          <w:b/>
          <w:bCs/>
        </w:rPr>
        <w:t>страховой пенсии</w:t>
      </w:r>
      <w:r>
        <w:t xml:space="preserve"> на общих основаниях в 55 лет, мужчины – в 60.</w:t>
      </w:r>
    </w:p>
    <w:p w:rsidR="003E7528" w:rsidRDefault="003E7528" w:rsidP="003E7528">
      <w:pPr>
        <w:pStyle w:val="af0"/>
      </w:pPr>
      <w:r>
        <w:t xml:space="preserve">При этом новые правила предлагают инструменты, позволяющие самому гражданину определить свой возраст выхода на </w:t>
      </w:r>
      <w:r>
        <w:rPr>
          <w:b/>
          <w:bCs/>
        </w:rPr>
        <w:t>пенсию</w:t>
      </w:r>
      <w:r>
        <w:t xml:space="preserve">. Речь идет об установлении дополнительных («премиальных») пенсионных коэффициентов. Они устанавливаются за </w:t>
      </w:r>
      <w:proofErr w:type="gramStart"/>
      <w:r>
        <w:t>каждый полный год</w:t>
      </w:r>
      <w:proofErr w:type="gramEnd"/>
      <w:r>
        <w:t xml:space="preserve"> более позднего обращения за назначением пенсии при достижении пенсионного возраста. При этом страховая часть пенсии и фиксированная выплата будут увеличиваться на соответствующие коэффициенты.</w:t>
      </w:r>
    </w:p>
    <w:p w:rsidR="003E7528" w:rsidRDefault="003E7528" w:rsidP="003E7528">
      <w:pPr>
        <w:pStyle w:val="af0"/>
      </w:pPr>
      <w:r>
        <w:t xml:space="preserve">Например, если гражданин обратится за назначением </w:t>
      </w:r>
      <w:r>
        <w:rPr>
          <w:b/>
          <w:bCs/>
        </w:rPr>
        <w:t>страховой пенсии</w:t>
      </w:r>
      <w:r>
        <w:t xml:space="preserve"> на общих основаниях через три года после достижения общеустановленного пенсионного возраста, то фиксированная выплата будет увеличена на 19 процентов, а индивидуальный пенсионный коэффициент для </w:t>
      </w:r>
      <w:r>
        <w:rPr>
          <w:b/>
          <w:bCs/>
        </w:rPr>
        <w:t>страховой пенсии</w:t>
      </w:r>
      <w:r>
        <w:t xml:space="preserve"> – на 24 процента.</w:t>
      </w:r>
    </w:p>
    <w:p w:rsidR="006836D3" w:rsidRDefault="006836D3" w:rsidP="006836D3">
      <w:pPr>
        <w:ind w:firstLine="851"/>
        <w:jc w:val="both"/>
        <w:rPr>
          <w:rFonts w:eastAsia="Arial Unicode MS" w:cs="Mangal"/>
          <w:sz w:val="24"/>
          <w:lang w:eastAsia="hi-IN" w:bidi="hi-IN"/>
        </w:rPr>
      </w:pPr>
    </w:p>
    <w:p w:rsidR="00C35A1D" w:rsidRPr="00C35A1D" w:rsidRDefault="00C35A1D" w:rsidP="00C35A1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C35A1D" w:rsidRPr="00C35A1D" w:rsidRDefault="00C35A1D" w:rsidP="00C35A1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E44C4E" w:rsidRPr="00C35A1D" w:rsidRDefault="00E44C4E" w:rsidP="00C35A1D">
      <w:pPr>
        <w:pStyle w:val="a0"/>
        <w:spacing w:after="0"/>
        <w:ind w:firstLine="709"/>
        <w:jc w:val="both"/>
        <w:rPr>
          <w:sz w:val="24"/>
        </w:rPr>
      </w:pPr>
    </w:p>
    <w:sectPr w:rsidR="00E44C4E" w:rsidRPr="00C35A1D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0A1C1A"/>
    <w:multiLevelType w:val="multilevel"/>
    <w:tmpl w:val="703644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B605857"/>
    <w:multiLevelType w:val="multilevel"/>
    <w:tmpl w:val="AECEC68E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>
    <w:nsid w:val="59A8505A"/>
    <w:multiLevelType w:val="multilevel"/>
    <w:tmpl w:val="A718AF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2"/>
    <w:lvlOverride w:ilv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391"/>
    <w:rsid w:val="00085961"/>
    <w:rsid w:val="00091F47"/>
    <w:rsid w:val="00092381"/>
    <w:rsid w:val="001E4391"/>
    <w:rsid w:val="00235041"/>
    <w:rsid w:val="002540ED"/>
    <w:rsid w:val="00297BC0"/>
    <w:rsid w:val="002C463F"/>
    <w:rsid w:val="003E041C"/>
    <w:rsid w:val="003E7528"/>
    <w:rsid w:val="00422728"/>
    <w:rsid w:val="004B4547"/>
    <w:rsid w:val="00505174"/>
    <w:rsid w:val="005B41EC"/>
    <w:rsid w:val="005F6713"/>
    <w:rsid w:val="006836D3"/>
    <w:rsid w:val="007D2AE5"/>
    <w:rsid w:val="00930C8A"/>
    <w:rsid w:val="009F6EE5"/>
    <w:rsid w:val="00A11F4D"/>
    <w:rsid w:val="00B57B57"/>
    <w:rsid w:val="00BA707D"/>
    <w:rsid w:val="00C35A1D"/>
    <w:rsid w:val="00CD7551"/>
    <w:rsid w:val="00D1385D"/>
    <w:rsid w:val="00D40712"/>
    <w:rsid w:val="00D7478E"/>
    <w:rsid w:val="00E44C4E"/>
    <w:rsid w:val="00E47A86"/>
    <w:rsid w:val="00EE38F1"/>
    <w:rsid w:val="00F11739"/>
    <w:rsid w:val="00F20BC1"/>
    <w:rsid w:val="00F379EB"/>
    <w:rsid w:val="00FB44EF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280" w:after="280"/>
      <w:outlineLvl w:val="0"/>
    </w:pPr>
    <w:rPr>
      <w:rFonts w:eastAsia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38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8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b/>
      <w:bCs/>
    </w:rPr>
  </w:style>
  <w:style w:type="character" w:customStyle="1" w:styleId="10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customStyle="1" w:styleId="normal">
    <w:name w:val="normal"/>
    <w:basedOn w:val="a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c">
    <w:name w:val="List Paragraph"/>
    <w:basedOn w:val="a"/>
    <w:qFormat/>
    <w:pPr>
      <w:ind w:left="720"/>
    </w:pPr>
    <w:rPr>
      <w:rFonts w:ascii="Arial" w:hAnsi="Arial"/>
    </w:rPr>
  </w:style>
  <w:style w:type="paragraph" w:customStyle="1" w:styleId="Standarduseruser">
    <w:name w:val="Standard (user) (user)"/>
    <w:pPr>
      <w:widowControl w:val="0"/>
      <w:suppressAutoHyphens/>
      <w:autoSpaceDE w:val="0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">
    <w:name w:val="Содержимое врезки"/>
    <w:basedOn w:val="a0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main1">
    <w:name w:val="main1"/>
    <w:basedOn w:val="a"/>
    <w:pPr>
      <w:widowControl/>
      <w:suppressAutoHyphens w:val="0"/>
    </w:pPr>
    <w:rPr>
      <w:rFonts w:eastAsia="Times New Roman"/>
      <w:sz w:val="24"/>
    </w:rPr>
  </w:style>
  <w:style w:type="numbering" w:customStyle="1" w:styleId="WW8Num2">
    <w:name w:val="WW8Num2"/>
    <w:basedOn w:val="a3"/>
    <w:rsid w:val="00C35A1D"/>
    <w:pPr>
      <w:numPr>
        <w:numId w:val="2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D7551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rsid w:val="00CD7551"/>
    <w:rPr>
      <w:rFonts w:eastAsia="Lucida Sans Unicode"/>
      <w:kern w:val="1"/>
      <w:szCs w:val="24"/>
      <w:lang w:eastAsia="ar-SA"/>
    </w:rPr>
  </w:style>
  <w:style w:type="paragraph" w:customStyle="1" w:styleId="Textbody">
    <w:name w:val="Text body"/>
    <w:basedOn w:val="Standard"/>
    <w:rsid w:val="00D40712"/>
    <w:pPr>
      <w:autoSpaceDN w:val="0"/>
      <w:spacing w:after="120"/>
    </w:pPr>
    <w:rPr>
      <w:rFonts w:ascii="Times New Roman" w:hAnsi="Times New Roman"/>
      <w:color w:val="000000"/>
      <w:kern w:val="3"/>
      <w:sz w:val="24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rsid w:val="00EE38F1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13">
    <w:name w:val="Б1"/>
    <w:basedOn w:val="3"/>
    <w:link w:val="14"/>
    <w:qFormat/>
    <w:rsid w:val="00EE38F1"/>
    <w:pPr>
      <w:keepLines/>
      <w:widowControl/>
      <w:suppressAutoHyphens w:val="0"/>
      <w:spacing w:before="0" w:after="120" w:line="276" w:lineRule="auto"/>
      <w:ind w:firstLine="709"/>
      <w:jc w:val="both"/>
    </w:pPr>
    <w:rPr>
      <w:rFonts w:ascii="Arial" w:hAnsi="Arial"/>
      <w:b w:val="0"/>
      <w:i/>
      <w:kern w:val="0"/>
      <w:sz w:val="24"/>
      <w:lang/>
    </w:rPr>
  </w:style>
  <w:style w:type="character" w:customStyle="1" w:styleId="14">
    <w:name w:val="Б1 Знак"/>
    <w:link w:val="13"/>
    <w:rsid w:val="00EE38F1"/>
    <w:rPr>
      <w:rFonts w:ascii="Arial" w:hAnsi="Arial" w:cs="Arial"/>
      <w:bCs/>
      <w:i/>
      <w:sz w:val="24"/>
      <w:szCs w:val="26"/>
    </w:rPr>
  </w:style>
  <w:style w:type="paragraph" w:customStyle="1" w:styleId="af0">
    <w:name w:val="Текст новости"/>
    <w:link w:val="af1"/>
    <w:qFormat/>
    <w:rsid w:val="00EE38F1"/>
    <w:pPr>
      <w:spacing w:after="120"/>
      <w:jc w:val="both"/>
    </w:pPr>
    <w:rPr>
      <w:sz w:val="24"/>
      <w:szCs w:val="24"/>
    </w:rPr>
  </w:style>
  <w:style w:type="character" w:customStyle="1" w:styleId="af1">
    <w:name w:val="Текст новости Знак"/>
    <w:link w:val="af0"/>
    <w:rsid w:val="00EE38F1"/>
    <w:rPr>
      <w:sz w:val="24"/>
      <w:szCs w:val="24"/>
      <w:lang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EE38F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</dc:creator>
  <cp:keywords/>
  <cp:lastModifiedBy>lexx_admin</cp:lastModifiedBy>
  <cp:revision>3</cp:revision>
  <cp:lastPrinted>2013-02-01T12:45:00Z</cp:lastPrinted>
  <dcterms:created xsi:type="dcterms:W3CDTF">2015-07-23T11:48:00Z</dcterms:created>
  <dcterms:modified xsi:type="dcterms:W3CDTF">2015-07-23T11:50:00Z</dcterms:modified>
</cp:coreProperties>
</file>