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4C4E" w:rsidRDefault="00FB44EF">
      <w:pPr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.85pt;margin-top:-32.7pt;width:420.7pt;height:59.25pt;z-index:251658240;mso-wrap-distance-left:9.05pt;mso-wrap-distance-right:9.05p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9F6EE5" w:rsidRDefault="009F6EE5" w:rsidP="009F6EE5">
                  <w:pPr>
                    <w:pStyle w:val="a0"/>
                    <w:tabs>
                      <w:tab w:val="left" w:pos="4650"/>
                    </w:tabs>
                    <w:spacing w:after="0"/>
                    <w:ind w:firstLine="709"/>
                    <w:jc w:val="center"/>
                    <w:rPr>
                      <w:b/>
                      <w:color w:val="000000"/>
                    </w:rPr>
                  </w:pPr>
                </w:p>
                <w:p w:rsidR="00EE38F1" w:rsidRPr="00B641D5" w:rsidRDefault="00B641D5" w:rsidP="004B4547">
                  <w:pPr>
                    <w:pStyle w:val="2"/>
                    <w:jc w:val="center"/>
                    <w:rPr>
                      <w:rFonts w:ascii="Times New Roman" w:hAnsi="Times New Roman"/>
                      <w:bCs w:val="0"/>
                      <w:i w:val="0"/>
                      <w:iCs w:val="0"/>
                      <w:kern w:val="0"/>
                      <w:sz w:val="32"/>
                      <w:szCs w:val="32"/>
                      <w:lang w:eastAsia="ru-RU"/>
                    </w:rPr>
                  </w:pPr>
                  <w:r w:rsidRPr="00B641D5">
                    <w:rPr>
                      <w:rFonts w:eastAsia="Arial"/>
                      <w:i w:val="0"/>
                    </w:rPr>
                    <w:t xml:space="preserve">Перерасчет пенсии работающим пенсионерам </w:t>
                  </w:r>
                </w:p>
              </w:txbxContent>
            </v:textbox>
          </v:shape>
        </w:pict>
      </w:r>
      <w:r w:rsidR="00E44C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.15pt;margin-top:-39.15pt;width:68.9pt;height:69.85pt;z-index:-251659264;mso-wrap-distance-left:9.05pt;mso-wrap-distance-right:9.05pt" filled="t">
            <v:fill color2="black"/>
            <v:imagedata r:id="rId5" o:title=""/>
          </v:shape>
        </w:pict>
      </w:r>
    </w:p>
    <w:p w:rsidR="00E44C4E" w:rsidRDefault="00E44C4E"/>
    <w:p w:rsidR="00F20BC1" w:rsidRDefault="00E44C4E" w:rsidP="00F20BC1">
      <w:pPr>
        <w:pStyle w:val="Standard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9F6EE5" w:rsidRDefault="009F6EE5" w:rsidP="009F6EE5">
      <w:pPr>
        <w:pStyle w:val="a0"/>
        <w:tabs>
          <w:tab w:val="left" w:pos="4650"/>
        </w:tabs>
        <w:spacing w:after="0"/>
        <w:ind w:left="2127" w:hanging="2127"/>
        <w:jc w:val="center"/>
        <w:rPr>
          <w:b/>
          <w:color w:val="000000"/>
        </w:rPr>
      </w:pPr>
    </w:p>
    <w:p w:rsidR="00B641D5" w:rsidRDefault="00B641D5" w:rsidP="00B641D5">
      <w:pPr>
        <w:pStyle w:val="af0"/>
      </w:pPr>
      <w:r>
        <w:t xml:space="preserve">Ежегодно с августа работающим </w:t>
      </w:r>
      <w:r>
        <w:rPr>
          <w:b/>
          <w:bCs/>
        </w:rPr>
        <w:t>пенсионерам</w:t>
      </w:r>
      <w:r>
        <w:t xml:space="preserve"> производится перерасчет </w:t>
      </w:r>
      <w:r>
        <w:rPr>
          <w:b/>
          <w:bCs/>
        </w:rPr>
        <w:t>пенсии</w:t>
      </w:r>
      <w:r>
        <w:t xml:space="preserve"> в </w:t>
      </w:r>
      <w:proofErr w:type="spellStart"/>
      <w:r>
        <w:t>беззаявительном</w:t>
      </w:r>
      <w:proofErr w:type="spellEnd"/>
      <w:r>
        <w:t xml:space="preserve"> порядке. То есть </w:t>
      </w:r>
      <w:r w:rsidRPr="005C2F92">
        <w:rPr>
          <w:b/>
        </w:rPr>
        <w:t>Пенсионный фонд</w:t>
      </w:r>
      <w:r>
        <w:t xml:space="preserve"> делает это самостоятельно на основании сведений о страховых взносах, которые представил работодатель и которые не были учтены при определении размера </w:t>
      </w:r>
      <w:r>
        <w:rPr>
          <w:b/>
          <w:bCs/>
        </w:rPr>
        <w:t>пенсии</w:t>
      </w:r>
      <w:r>
        <w:t>.</w:t>
      </w:r>
    </w:p>
    <w:p w:rsidR="00B641D5" w:rsidRDefault="00B641D5" w:rsidP="00B641D5">
      <w:pPr>
        <w:pStyle w:val="af0"/>
      </w:pPr>
      <w:r>
        <w:t>Напомним, что с 1 января текущего года вступил в силу новый Федеральный закон «</w:t>
      </w:r>
      <w:r>
        <w:rPr>
          <w:b/>
          <w:bCs/>
        </w:rPr>
        <w:t>О страховых пенсиях</w:t>
      </w:r>
      <w:r>
        <w:t xml:space="preserve">». Им предусматривается </w:t>
      </w:r>
      <w:proofErr w:type="spellStart"/>
      <w:r>
        <w:t>беззаявительный</w:t>
      </w:r>
      <w:proofErr w:type="spellEnd"/>
      <w:r>
        <w:t xml:space="preserve"> перерасчет </w:t>
      </w:r>
      <w:r>
        <w:rPr>
          <w:b/>
          <w:bCs/>
        </w:rPr>
        <w:t>страховых пенсий</w:t>
      </w:r>
      <w:r>
        <w:t xml:space="preserve"> по старости либо по инвалидности, исходя из величины пенсионного балла по состоянию на 1 января года, в котором производится перерасчет.</w:t>
      </w:r>
    </w:p>
    <w:p w:rsidR="00B641D5" w:rsidRDefault="00B641D5" w:rsidP="00B641D5">
      <w:pPr>
        <w:pStyle w:val="af0"/>
      </w:pPr>
      <w:r>
        <w:t xml:space="preserve">Таким образом, при августовском перерасчете </w:t>
      </w:r>
      <w:r>
        <w:rPr>
          <w:b/>
          <w:bCs/>
        </w:rPr>
        <w:t>страховых пенсий</w:t>
      </w:r>
      <w:r>
        <w:t xml:space="preserve"> по новому закону будет учитываться работа за предыдущий календарный год. Например, за 2015 год перерасчет будет произведен с 1 августа 2016 года. А по результатам 2014 года новым законом закреплено, что все размеры </w:t>
      </w:r>
      <w:r>
        <w:rPr>
          <w:b/>
          <w:bCs/>
        </w:rPr>
        <w:t>страховых пенсий</w:t>
      </w:r>
      <w:r>
        <w:t xml:space="preserve">, назначенные до 1 января текущего года, будут уточнены на основании сведений о страховых взносах на 1 января текущего года, которые ранее не учтены при расчете </w:t>
      </w:r>
      <w:r>
        <w:rPr>
          <w:b/>
          <w:bCs/>
        </w:rPr>
        <w:t>пенсии</w:t>
      </w:r>
      <w:r>
        <w:t>. Данное уточнение будет осуществлено с 1 августа 2015 года.</w:t>
      </w:r>
    </w:p>
    <w:p w:rsidR="00B641D5" w:rsidRDefault="00B641D5" w:rsidP="00B641D5">
      <w:pPr>
        <w:pStyle w:val="af0"/>
      </w:pPr>
      <w:r>
        <w:t xml:space="preserve">Так, если в 2014 году пенсионер работал, то с 1 августа нынешнего года с учетом тех взносов, которые работодатель начислил за него по 31 декабря 2014 года включительно, размер </w:t>
      </w:r>
      <w:r>
        <w:rPr>
          <w:b/>
          <w:bCs/>
        </w:rPr>
        <w:t>пенсии</w:t>
      </w:r>
      <w:r>
        <w:t xml:space="preserve"> с 1 января 2015 года будет пересчитан. Далее этот размер </w:t>
      </w:r>
      <w:r>
        <w:rPr>
          <w:b/>
          <w:bCs/>
        </w:rPr>
        <w:t>пенсии</w:t>
      </w:r>
      <w:r>
        <w:t xml:space="preserve"> (но не сумма взносов) будет увеличен на 11,4 процента (это индексация с 1 февраля 2015 года) и составит новый размер </w:t>
      </w:r>
      <w:r>
        <w:rPr>
          <w:b/>
          <w:bCs/>
        </w:rPr>
        <w:t>пенсии</w:t>
      </w:r>
      <w:r>
        <w:t xml:space="preserve"> с 1 августа 2015 года. А с 1 января 2015 года и по 31 июля 2015 года будет произведена доплата.</w:t>
      </w:r>
    </w:p>
    <w:p w:rsidR="00B641D5" w:rsidRDefault="00B641D5" w:rsidP="00B641D5">
      <w:pPr>
        <w:pStyle w:val="af0"/>
      </w:pPr>
      <w:r>
        <w:t xml:space="preserve">Обращаем внимание, что увеличение </w:t>
      </w:r>
      <w:r>
        <w:rPr>
          <w:b/>
          <w:bCs/>
        </w:rPr>
        <w:t>пенсии</w:t>
      </w:r>
      <w:r>
        <w:t xml:space="preserve"> и доплата у всех будут рассчитаны индивидуально в зависимости от суммы страховых взносов, подлежащих учету за период работы в 2014 году.</w:t>
      </w:r>
    </w:p>
    <w:p w:rsidR="006836D3" w:rsidRDefault="006836D3" w:rsidP="006836D3">
      <w:pPr>
        <w:ind w:firstLine="851"/>
        <w:jc w:val="both"/>
        <w:rPr>
          <w:rFonts w:eastAsia="Arial Unicode MS" w:cs="Mangal"/>
          <w:sz w:val="24"/>
          <w:lang w:eastAsia="hi-IN" w:bidi="hi-IN"/>
        </w:rPr>
      </w:pPr>
    </w:p>
    <w:p w:rsidR="00C35A1D" w:rsidRPr="00C35A1D" w:rsidRDefault="00C35A1D" w:rsidP="00C35A1D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 w:rsidRPr="00C35A1D">
        <w:rPr>
          <w:rFonts w:ascii="Times New Roman" w:eastAsia="Times New Roman" w:hAnsi="Times New Roman" w:cs="Times New Roman"/>
          <w:sz w:val="24"/>
        </w:rPr>
        <w:t xml:space="preserve">Управление ПФР </w:t>
      </w:r>
      <w:proofErr w:type="gramStart"/>
      <w:r w:rsidRPr="00C35A1D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C35A1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C35A1D">
        <w:rPr>
          <w:rFonts w:ascii="Times New Roman" w:eastAsia="Times New Roman" w:hAnsi="Times New Roman" w:cs="Times New Roman"/>
          <w:sz w:val="24"/>
        </w:rPr>
        <w:t>Приозерском</w:t>
      </w:r>
      <w:proofErr w:type="gramEnd"/>
      <w:r w:rsidRPr="00C35A1D">
        <w:rPr>
          <w:rFonts w:ascii="Times New Roman" w:eastAsia="Times New Roman" w:hAnsi="Times New Roman" w:cs="Times New Roman"/>
          <w:sz w:val="24"/>
        </w:rPr>
        <w:t xml:space="preserve"> районе</w:t>
      </w:r>
    </w:p>
    <w:p w:rsidR="00C35A1D" w:rsidRPr="00C35A1D" w:rsidRDefault="00C35A1D" w:rsidP="00C35A1D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 w:rsidRPr="00C35A1D"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E44C4E" w:rsidRPr="00C35A1D" w:rsidRDefault="00E44C4E" w:rsidP="00C35A1D">
      <w:pPr>
        <w:pStyle w:val="a0"/>
        <w:spacing w:after="0"/>
        <w:ind w:firstLine="709"/>
        <w:jc w:val="both"/>
        <w:rPr>
          <w:sz w:val="24"/>
        </w:rPr>
      </w:pPr>
    </w:p>
    <w:sectPr w:rsidR="00E44C4E" w:rsidRPr="00C35A1D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0A1C1A"/>
    <w:multiLevelType w:val="multilevel"/>
    <w:tmpl w:val="703644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B605857"/>
    <w:multiLevelType w:val="multilevel"/>
    <w:tmpl w:val="AECEC68E"/>
    <w:styleLink w:val="WW8Num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3">
    <w:nsid w:val="59A8505A"/>
    <w:multiLevelType w:val="multilevel"/>
    <w:tmpl w:val="A718AFC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2"/>
    <w:lvlOverride w:ilv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391"/>
    <w:rsid w:val="00085961"/>
    <w:rsid w:val="00091F47"/>
    <w:rsid w:val="00092381"/>
    <w:rsid w:val="001E4391"/>
    <w:rsid w:val="00235041"/>
    <w:rsid w:val="002540ED"/>
    <w:rsid w:val="00297BC0"/>
    <w:rsid w:val="002C463F"/>
    <w:rsid w:val="003E041C"/>
    <w:rsid w:val="004B4547"/>
    <w:rsid w:val="00505174"/>
    <w:rsid w:val="005B41EC"/>
    <w:rsid w:val="005F6713"/>
    <w:rsid w:val="006836D3"/>
    <w:rsid w:val="007D2AE5"/>
    <w:rsid w:val="00930C8A"/>
    <w:rsid w:val="009F6EE5"/>
    <w:rsid w:val="00A11F4D"/>
    <w:rsid w:val="00B57B57"/>
    <w:rsid w:val="00B641D5"/>
    <w:rsid w:val="00BA707D"/>
    <w:rsid w:val="00C35A1D"/>
    <w:rsid w:val="00CD7551"/>
    <w:rsid w:val="00D1385D"/>
    <w:rsid w:val="00D40712"/>
    <w:rsid w:val="00D7478E"/>
    <w:rsid w:val="00E44667"/>
    <w:rsid w:val="00E44C4E"/>
    <w:rsid w:val="00E47A86"/>
    <w:rsid w:val="00EE38F1"/>
    <w:rsid w:val="00F11739"/>
    <w:rsid w:val="00F20BC1"/>
    <w:rsid w:val="00F379EB"/>
    <w:rsid w:val="00FB44EF"/>
    <w:rsid w:val="00FF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Cs w:val="24"/>
      <w:lang w:eastAsia="ar-SA"/>
    </w:rPr>
  </w:style>
  <w:style w:type="paragraph" w:styleId="1">
    <w:name w:val="heading 1"/>
    <w:basedOn w:val="a"/>
    <w:next w:val="a0"/>
    <w:qFormat/>
    <w:pPr>
      <w:widowControl/>
      <w:numPr>
        <w:numId w:val="1"/>
      </w:numPr>
      <w:suppressAutoHyphens w:val="0"/>
      <w:spacing w:before="280" w:after="280"/>
      <w:outlineLvl w:val="0"/>
    </w:pPr>
    <w:rPr>
      <w:rFonts w:eastAsia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E38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8F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1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b/>
      <w:bCs/>
    </w:rPr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b/>
      <w:bCs/>
    </w:rPr>
  </w:style>
  <w:style w:type="character" w:customStyle="1" w:styleId="10">
    <w:name w:val="Основной шрифт абзаца1"/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Normal (Web)"/>
    <w:basedOn w:val="a"/>
    <w:pPr>
      <w:widowControl/>
      <w:suppressAutoHyphens w:val="0"/>
      <w:spacing w:before="280" w:after="280"/>
    </w:pPr>
    <w:rPr>
      <w:rFonts w:eastAsia="Times New Roman"/>
      <w:sz w:val="24"/>
    </w:rPr>
  </w:style>
  <w:style w:type="paragraph" w:customStyle="1" w:styleId="normal">
    <w:name w:val="normal"/>
    <w:basedOn w:val="a"/>
    <w:pPr>
      <w:widowControl/>
      <w:suppressAutoHyphens w:val="0"/>
      <w:spacing w:before="280" w:after="280"/>
    </w:pPr>
    <w:rPr>
      <w:rFonts w:eastAsia="Times New Roman"/>
      <w:sz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styleId="ac">
    <w:name w:val="List Paragraph"/>
    <w:basedOn w:val="a"/>
    <w:qFormat/>
    <w:pPr>
      <w:ind w:left="720"/>
    </w:pPr>
    <w:rPr>
      <w:rFonts w:ascii="Arial" w:hAnsi="Arial"/>
    </w:rPr>
  </w:style>
  <w:style w:type="paragraph" w:customStyle="1" w:styleId="Standarduseruser">
    <w:name w:val="Standard (user) (user)"/>
    <w:pPr>
      <w:widowControl w:val="0"/>
      <w:suppressAutoHyphens/>
      <w:autoSpaceDE w:val="0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d">
    <w:name w:val="Содержимое врезки"/>
    <w:basedOn w:val="a0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main1">
    <w:name w:val="main1"/>
    <w:basedOn w:val="a"/>
    <w:pPr>
      <w:widowControl/>
      <w:suppressAutoHyphens w:val="0"/>
    </w:pPr>
    <w:rPr>
      <w:rFonts w:eastAsia="Times New Roman"/>
      <w:sz w:val="24"/>
    </w:rPr>
  </w:style>
  <w:style w:type="numbering" w:customStyle="1" w:styleId="WW8Num2">
    <w:name w:val="WW8Num2"/>
    <w:basedOn w:val="a3"/>
    <w:rsid w:val="00C35A1D"/>
    <w:pPr>
      <w:numPr>
        <w:numId w:val="2"/>
      </w:numPr>
    </w:pPr>
  </w:style>
  <w:style w:type="paragraph" w:styleId="24">
    <w:name w:val="Body Text Indent 2"/>
    <w:basedOn w:val="a"/>
    <w:link w:val="25"/>
    <w:uiPriority w:val="99"/>
    <w:semiHidden/>
    <w:unhideWhenUsed/>
    <w:rsid w:val="00CD7551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link w:val="24"/>
    <w:uiPriority w:val="99"/>
    <w:semiHidden/>
    <w:rsid w:val="00CD7551"/>
    <w:rPr>
      <w:rFonts w:eastAsia="Lucida Sans Unicode"/>
      <w:kern w:val="1"/>
      <w:szCs w:val="24"/>
      <w:lang w:eastAsia="ar-SA"/>
    </w:rPr>
  </w:style>
  <w:style w:type="paragraph" w:customStyle="1" w:styleId="Textbody">
    <w:name w:val="Text body"/>
    <w:basedOn w:val="Standard"/>
    <w:rsid w:val="00D40712"/>
    <w:pPr>
      <w:autoSpaceDN w:val="0"/>
      <w:spacing w:after="120"/>
    </w:pPr>
    <w:rPr>
      <w:rFonts w:ascii="Times New Roman" w:hAnsi="Times New Roman"/>
      <w:color w:val="000000"/>
      <w:kern w:val="3"/>
      <w:sz w:val="24"/>
      <w:lang w:val="en-US" w:eastAsia="en-US" w:bidi="en-US"/>
    </w:rPr>
  </w:style>
  <w:style w:type="character" w:customStyle="1" w:styleId="20">
    <w:name w:val="Заголовок 2 Знак"/>
    <w:basedOn w:val="a1"/>
    <w:link w:val="2"/>
    <w:uiPriority w:val="9"/>
    <w:rsid w:val="00EE38F1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customStyle="1" w:styleId="13">
    <w:name w:val="Б1"/>
    <w:basedOn w:val="3"/>
    <w:link w:val="14"/>
    <w:qFormat/>
    <w:rsid w:val="00EE38F1"/>
    <w:pPr>
      <w:keepLines/>
      <w:widowControl/>
      <w:suppressAutoHyphens w:val="0"/>
      <w:spacing w:before="0" w:after="120" w:line="276" w:lineRule="auto"/>
      <w:ind w:firstLine="709"/>
      <w:jc w:val="both"/>
    </w:pPr>
    <w:rPr>
      <w:rFonts w:ascii="Arial" w:hAnsi="Arial"/>
      <w:b w:val="0"/>
      <w:i/>
      <w:kern w:val="0"/>
      <w:sz w:val="24"/>
      <w:lang/>
    </w:rPr>
  </w:style>
  <w:style w:type="character" w:customStyle="1" w:styleId="14">
    <w:name w:val="Б1 Знак"/>
    <w:link w:val="13"/>
    <w:rsid w:val="00EE38F1"/>
    <w:rPr>
      <w:rFonts w:ascii="Arial" w:hAnsi="Arial" w:cs="Arial"/>
      <w:bCs/>
      <w:i/>
      <w:sz w:val="24"/>
      <w:szCs w:val="26"/>
    </w:rPr>
  </w:style>
  <w:style w:type="paragraph" w:customStyle="1" w:styleId="af0">
    <w:name w:val="Текст новости"/>
    <w:link w:val="af1"/>
    <w:qFormat/>
    <w:rsid w:val="00EE38F1"/>
    <w:pPr>
      <w:spacing w:after="120"/>
      <w:jc w:val="both"/>
    </w:pPr>
    <w:rPr>
      <w:sz w:val="24"/>
      <w:szCs w:val="24"/>
    </w:rPr>
  </w:style>
  <w:style w:type="character" w:customStyle="1" w:styleId="af1">
    <w:name w:val="Текст новости Знак"/>
    <w:link w:val="af0"/>
    <w:rsid w:val="00EE38F1"/>
    <w:rPr>
      <w:sz w:val="24"/>
      <w:szCs w:val="24"/>
      <w:lang w:bidi="ar-SA"/>
    </w:rPr>
  </w:style>
  <w:style w:type="character" w:customStyle="1" w:styleId="30">
    <w:name w:val="Заголовок 3 Знак"/>
    <w:basedOn w:val="a1"/>
    <w:link w:val="3"/>
    <w:uiPriority w:val="9"/>
    <w:semiHidden/>
    <w:rsid w:val="00EE38F1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</dc:creator>
  <cp:keywords/>
  <cp:lastModifiedBy>lexx_admin</cp:lastModifiedBy>
  <cp:revision>2</cp:revision>
  <cp:lastPrinted>2013-02-01T12:45:00Z</cp:lastPrinted>
  <dcterms:created xsi:type="dcterms:W3CDTF">2015-07-23T11:55:00Z</dcterms:created>
  <dcterms:modified xsi:type="dcterms:W3CDTF">2015-07-23T11:55:00Z</dcterms:modified>
</cp:coreProperties>
</file>