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65" w:rsidRPr="00E571E9" w:rsidRDefault="00167265" w:rsidP="00167265">
      <w:pPr>
        <w:pStyle w:val="2"/>
        <w:contextualSpacing/>
        <w:jc w:val="center"/>
        <w:rPr>
          <w:rFonts w:ascii="Times New Roman" w:eastAsia="Arial" w:hAnsi="Times New Roman" w:cs="Times New Roman"/>
          <w:i w:val="0"/>
          <w:sz w:val="24"/>
          <w:szCs w:val="24"/>
        </w:rPr>
      </w:pPr>
      <w:bookmarkStart w:id="0" w:name="_Toc428517501"/>
      <w:r w:rsidRPr="00E571E9">
        <w:rPr>
          <w:rFonts w:ascii="Times New Roman" w:eastAsia="Arial" w:hAnsi="Times New Roman" w:cs="Times New Roman"/>
          <w:i w:val="0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-386715</wp:posOffset>
            </wp:positionV>
            <wp:extent cx="885825" cy="895350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1E9" w:rsidRPr="00E571E9">
        <w:rPr>
          <w:rFonts w:ascii="Times New Roman" w:eastAsia="Arial" w:hAnsi="Times New Roman" w:cs="Times New Roman"/>
          <w:i w:val="0"/>
          <w:sz w:val="24"/>
          <w:szCs w:val="24"/>
        </w:rPr>
        <w:t>МАТЕРИНСКИЙ КАПИТАЛ:</w:t>
      </w:r>
      <w:bookmarkEnd w:id="0"/>
    </w:p>
    <w:p w:rsidR="00167265" w:rsidRPr="00E571E9" w:rsidRDefault="00E571E9" w:rsidP="00167265">
      <w:pPr>
        <w:pStyle w:val="2"/>
        <w:contextualSpacing/>
        <w:jc w:val="center"/>
        <w:rPr>
          <w:rFonts w:ascii="Times New Roman" w:eastAsia="Arial" w:hAnsi="Times New Roman" w:cs="Times New Roman"/>
          <w:i w:val="0"/>
          <w:sz w:val="24"/>
          <w:szCs w:val="24"/>
        </w:rPr>
      </w:pPr>
      <w:r w:rsidRPr="00E571E9">
        <w:rPr>
          <w:rFonts w:ascii="Times New Roman" w:eastAsia="Arial" w:hAnsi="Times New Roman" w:cs="Times New Roman"/>
          <w:i w:val="0"/>
          <w:sz w:val="24"/>
          <w:szCs w:val="24"/>
        </w:rPr>
        <w:t>КАК ОГРАНИЧЕН ВОЗРАСТ СТАРШЕГО РЕБЕНКА?</w:t>
      </w:r>
    </w:p>
    <w:p w:rsidR="00167265" w:rsidRDefault="00167265" w:rsidP="00167265">
      <w:pPr>
        <w:pStyle w:val="a3"/>
      </w:pPr>
    </w:p>
    <w:p w:rsidR="00167265" w:rsidRDefault="00167265" w:rsidP="00167265">
      <w:pPr>
        <w:pStyle w:val="a3"/>
      </w:pPr>
      <w:r>
        <w:t xml:space="preserve">Право на меры социальной поддержки в виде </w:t>
      </w:r>
      <w:r>
        <w:rPr>
          <w:b/>
          <w:bCs/>
        </w:rPr>
        <w:t>материнского капитала</w:t>
      </w:r>
      <w:r>
        <w:t xml:space="preserve"> возникает у семьи при рождении второго, третьего и последующих детей после 1 января 2007 года. Срок обращения за сертификатом законом не ограничен.</w:t>
      </w:r>
      <w:r w:rsidRPr="005A19AA">
        <w:t xml:space="preserve"> </w:t>
      </w:r>
    </w:p>
    <w:p w:rsidR="00167265" w:rsidRDefault="00167265" w:rsidP="00167265">
      <w:pPr>
        <w:pStyle w:val="a3"/>
      </w:pPr>
      <w:r>
        <w:t xml:space="preserve">Право на меры социальной поддержки в виде </w:t>
      </w:r>
      <w:r>
        <w:rPr>
          <w:b/>
          <w:bCs/>
        </w:rPr>
        <w:t>материнского капитала</w:t>
      </w:r>
      <w:r>
        <w:t xml:space="preserve"> появляется у семьи, при этом возраст старших детей значения не имеет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 xml:space="preserve">апример, первому ребенку может быть на момент рождения второго 21 год). При определении права на получение </w:t>
      </w:r>
      <w:r>
        <w:rPr>
          <w:b/>
          <w:bCs/>
        </w:rPr>
        <w:t>материнского капитала</w:t>
      </w:r>
      <w:r>
        <w:t xml:space="preserve"> усыновленные дети приравниваются к родным. Важен факт рождения (усыновления) второго, третьего и последующих детей после 1 января 2007 года.</w:t>
      </w:r>
    </w:p>
    <w:p w:rsidR="00167265" w:rsidRPr="00922A6C" w:rsidRDefault="00167265" w:rsidP="0016726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22A6C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gramStart"/>
      <w:r w:rsidRPr="00922A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2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2A6C">
        <w:rPr>
          <w:rFonts w:ascii="Times New Roman" w:hAnsi="Times New Roman" w:cs="Times New Roman"/>
          <w:sz w:val="24"/>
          <w:szCs w:val="24"/>
        </w:rPr>
        <w:t>Приозерском</w:t>
      </w:r>
      <w:proofErr w:type="gramEnd"/>
      <w:r w:rsidRPr="00922A6C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167265" w:rsidRPr="00922A6C" w:rsidRDefault="00167265" w:rsidP="0016726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22A6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67265" w:rsidRDefault="00167265" w:rsidP="00167265">
      <w:pPr>
        <w:ind w:firstLine="765"/>
        <w:jc w:val="right"/>
        <w:rPr>
          <w:rFonts w:eastAsia="Times New Roman" w:cs="Times New Roman"/>
          <w:lang w:eastAsia="ar-SA"/>
        </w:rPr>
      </w:pPr>
    </w:p>
    <w:p w:rsidR="00167265" w:rsidRDefault="00167265" w:rsidP="00167265">
      <w:pPr>
        <w:pStyle w:val="a3"/>
      </w:pPr>
    </w:p>
    <w:p w:rsidR="0040345F" w:rsidRDefault="0040345F"/>
    <w:sectPr w:rsidR="0040345F" w:rsidSect="0040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265"/>
    <w:rsid w:val="00126C50"/>
    <w:rsid w:val="00167265"/>
    <w:rsid w:val="001906D1"/>
    <w:rsid w:val="002A7BCD"/>
    <w:rsid w:val="0040345F"/>
    <w:rsid w:val="005367A4"/>
    <w:rsid w:val="007E4FBB"/>
    <w:rsid w:val="00A153C1"/>
    <w:rsid w:val="00C2075F"/>
    <w:rsid w:val="00DC1A3B"/>
    <w:rsid w:val="00E571E9"/>
    <w:rsid w:val="00FD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65"/>
  </w:style>
  <w:style w:type="paragraph" w:styleId="2">
    <w:name w:val="heading 2"/>
    <w:aliases w:val="Заголовок Новости"/>
    <w:next w:val="a"/>
    <w:link w:val="20"/>
    <w:qFormat/>
    <w:rsid w:val="00167265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1672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16726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1672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>ПФР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lexx_admin</dc:creator>
  <cp:keywords/>
  <dc:description/>
  <cp:lastModifiedBy>lexx_admin</cp:lastModifiedBy>
  <cp:revision>2</cp:revision>
  <dcterms:created xsi:type="dcterms:W3CDTF">2015-08-31T13:00:00Z</dcterms:created>
  <dcterms:modified xsi:type="dcterms:W3CDTF">2015-09-07T10:23:00Z</dcterms:modified>
</cp:coreProperties>
</file>