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D" w:rsidRDefault="006F6516" w:rsidP="006F6516">
      <w:pPr>
        <w:pStyle w:val="a3"/>
        <w:ind w:firstLine="567"/>
        <w:jc w:val="center"/>
        <w:rPr>
          <w:sz w:val="26"/>
          <w:szCs w:val="26"/>
        </w:rPr>
      </w:pPr>
      <w:r w:rsidRPr="006F6516">
        <w:rPr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-281857</wp:posOffset>
            </wp:positionH>
            <wp:positionV relativeFrom="paragraph">
              <wp:posOffset>-282768</wp:posOffset>
            </wp:positionV>
            <wp:extent cx="885825" cy="898497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8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НА СТРАЖЕ ИЗМЕНЕНИЙ!</w:t>
      </w:r>
    </w:p>
    <w:p w:rsidR="006F6516" w:rsidRDefault="006F6516" w:rsidP="006F6516">
      <w:pPr>
        <w:pStyle w:val="a3"/>
        <w:ind w:firstLine="567"/>
        <w:jc w:val="center"/>
        <w:rPr>
          <w:sz w:val="26"/>
          <w:szCs w:val="26"/>
        </w:rPr>
      </w:pPr>
    </w:p>
    <w:p w:rsidR="006F6516" w:rsidRDefault="006F6516" w:rsidP="006F6516">
      <w:pPr>
        <w:pStyle w:val="a3"/>
        <w:ind w:firstLine="567"/>
        <w:jc w:val="center"/>
        <w:rPr>
          <w:sz w:val="26"/>
          <w:szCs w:val="26"/>
        </w:rPr>
      </w:pPr>
    </w:p>
    <w:p w:rsidR="00927D9D" w:rsidRPr="00BF58EE" w:rsidRDefault="00927D9D" w:rsidP="00927D9D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Реорганизация</w:t>
      </w:r>
      <w:r w:rsidRPr="00BF58EE">
        <w:rPr>
          <w:sz w:val="26"/>
          <w:szCs w:val="26"/>
        </w:rPr>
        <w:t xml:space="preserve"> </w:t>
      </w:r>
      <w:proofErr w:type="gramStart"/>
      <w:r w:rsidRPr="00BF58EE">
        <w:rPr>
          <w:sz w:val="26"/>
          <w:szCs w:val="26"/>
        </w:rPr>
        <w:t>следующих</w:t>
      </w:r>
      <w:proofErr w:type="gramEnd"/>
      <w:r w:rsidRPr="00BF58EE">
        <w:rPr>
          <w:sz w:val="26"/>
          <w:szCs w:val="26"/>
        </w:rPr>
        <w:t xml:space="preserve"> НПФ: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7D9D" w:rsidRPr="00BF58EE" w:rsidTr="00013264">
        <w:tc>
          <w:tcPr>
            <w:tcW w:w="5012" w:type="dxa"/>
            <w:shd w:val="clear" w:color="auto" w:fill="auto"/>
          </w:tcPr>
          <w:p w:rsidR="00927D9D" w:rsidRPr="00BF58EE" w:rsidRDefault="00927D9D" w:rsidP="00013264">
            <w:pPr>
              <w:jc w:val="center"/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Прежнее наименование НПФ</w:t>
            </w:r>
          </w:p>
        </w:tc>
        <w:tc>
          <w:tcPr>
            <w:tcW w:w="5013" w:type="dxa"/>
            <w:shd w:val="clear" w:color="auto" w:fill="auto"/>
          </w:tcPr>
          <w:p w:rsidR="00927D9D" w:rsidRPr="00BF58EE" w:rsidRDefault="00927D9D" w:rsidP="00013264">
            <w:pPr>
              <w:jc w:val="center"/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Новое наименование НПФ</w:t>
            </w:r>
          </w:p>
        </w:tc>
      </w:tr>
      <w:tr w:rsidR="00927D9D" w:rsidRPr="00BF58EE" w:rsidTr="00013264">
        <w:tc>
          <w:tcPr>
            <w:tcW w:w="5012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Закрытое акционерное общество «Негосударственный Пенсионный Фонд Сбербанка»</w:t>
            </w:r>
          </w:p>
        </w:tc>
        <w:tc>
          <w:tcPr>
            <w:tcW w:w="5013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Сбербанка»</w:t>
            </w:r>
          </w:p>
        </w:tc>
      </w:tr>
      <w:tr w:rsidR="00927D9D" w:rsidRPr="00BF58EE" w:rsidTr="00013264">
        <w:tc>
          <w:tcPr>
            <w:tcW w:w="5012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Закрытое акционерное общество «Негосударственный пенсионный фонд «Магнит»</w:t>
            </w:r>
          </w:p>
        </w:tc>
        <w:tc>
          <w:tcPr>
            <w:tcW w:w="5013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«Магнит»</w:t>
            </w:r>
          </w:p>
        </w:tc>
      </w:tr>
      <w:tr w:rsidR="00927D9D" w:rsidRPr="00BF58EE" w:rsidTr="00013264">
        <w:tc>
          <w:tcPr>
            <w:tcW w:w="5012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Негосударственный пенсионный фонд «Европейский пенсионный фонд» (Закрытое акционерное общество)</w:t>
            </w:r>
          </w:p>
        </w:tc>
        <w:tc>
          <w:tcPr>
            <w:tcW w:w="5013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Негосударственный пенсионный фонд «Европейский пенсионный фонд» (Акционерное общество)</w:t>
            </w:r>
          </w:p>
        </w:tc>
      </w:tr>
      <w:tr w:rsidR="00927D9D" w:rsidRPr="00BF58EE" w:rsidTr="00013264">
        <w:tc>
          <w:tcPr>
            <w:tcW w:w="5012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Открытое акционерное общество «Негосударственный пенсионный фонд "</w:t>
            </w:r>
            <w:proofErr w:type="spellStart"/>
            <w:r w:rsidRPr="00BF58EE">
              <w:rPr>
                <w:rFonts w:eastAsia="Calibri"/>
                <w:sz w:val="26"/>
                <w:szCs w:val="26"/>
              </w:rPr>
              <w:t>Сургутнефтегаз</w:t>
            </w:r>
            <w:proofErr w:type="spellEnd"/>
            <w:r w:rsidRPr="00BF58E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5013" w:type="dxa"/>
            <w:shd w:val="clear" w:color="auto" w:fill="auto"/>
          </w:tcPr>
          <w:p w:rsidR="00927D9D" w:rsidRPr="00BF58EE" w:rsidRDefault="00927D9D" w:rsidP="00013264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"</w:t>
            </w:r>
            <w:proofErr w:type="spellStart"/>
            <w:r w:rsidRPr="00BF58EE">
              <w:rPr>
                <w:rFonts w:eastAsia="Calibri"/>
                <w:sz w:val="26"/>
                <w:szCs w:val="26"/>
              </w:rPr>
              <w:t>Сургутнефтегаз</w:t>
            </w:r>
            <w:proofErr w:type="spellEnd"/>
            <w:r w:rsidRPr="00BF58EE"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927D9D" w:rsidRDefault="00927D9D" w:rsidP="00927D9D">
      <w:pPr>
        <w:spacing w:line="360" w:lineRule="auto"/>
        <w:ind w:firstLine="567"/>
        <w:jc w:val="both"/>
        <w:rPr>
          <w:sz w:val="26"/>
          <w:szCs w:val="26"/>
        </w:rPr>
      </w:pPr>
    </w:p>
    <w:p w:rsidR="00927D9D" w:rsidRPr="00BF58EE" w:rsidRDefault="00927D9D" w:rsidP="00927D9D">
      <w:pPr>
        <w:spacing w:line="360" w:lineRule="auto"/>
        <w:ind w:firstLine="567"/>
        <w:jc w:val="both"/>
        <w:rPr>
          <w:sz w:val="26"/>
          <w:szCs w:val="26"/>
        </w:rPr>
      </w:pPr>
      <w:r w:rsidRPr="00BF58EE">
        <w:rPr>
          <w:sz w:val="26"/>
          <w:szCs w:val="26"/>
        </w:rPr>
        <w:t>2. В связи с созданием  Акционерного общества «Негосударственный пенсионный фонд «БУДУЩЕЕ» (ИНН 7707492166) в результате реорганизации Открытого акционерного общества «Негосударственный пенсионный фонд «БЛАГОСОСТОЯНИЕ ОПС» (ИНН 7707492166)</w:t>
      </w:r>
    </w:p>
    <w:p w:rsidR="006F6516" w:rsidRPr="006F6516" w:rsidRDefault="00927D9D" w:rsidP="006F6516">
      <w:pPr>
        <w:ind w:firstLine="709"/>
        <w:jc w:val="right"/>
        <w:rPr>
          <w:sz w:val="24"/>
          <w:szCs w:val="24"/>
        </w:rPr>
      </w:pPr>
      <w:r w:rsidRPr="006F6516">
        <w:rPr>
          <w:sz w:val="24"/>
          <w:szCs w:val="24"/>
          <w:lang w:eastAsia="ru-RU"/>
        </w:rPr>
        <w:t xml:space="preserve">        </w:t>
      </w:r>
      <w:r w:rsidR="006F6516" w:rsidRPr="006F6516">
        <w:rPr>
          <w:sz w:val="24"/>
          <w:szCs w:val="24"/>
        </w:rPr>
        <w:t xml:space="preserve">Управление </w:t>
      </w:r>
      <w:proofErr w:type="gramStart"/>
      <w:r w:rsidR="006F6516" w:rsidRPr="006F6516">
        <w:rPr>
          <w:sz w:val="24"/>
          <w:szCs w:val="24"/>
        </w:rPr>
        <w:t>в</w:t>
      </w:r>
      <w:proofErr w:type="gramEnd"/>
      <w:r w:rsidR="006F6516" w:rsidRPr="006F6516">
        <w:rPr>
          <w:sz w:val="24"/>
          <w:szCs w:val="24"/>
        </w:rPr>
        <w:t xml:space="preserve"> </w:t>
      </w:r>
      <w:proofErr w:type="gramStart"/>
      <w:r w:rsidR="006F6516" w:rsidRPr="006F6516">
        <w:rPr>
          <w:sz w:val="24"/>
          <w:szCs w:val="24"/>
        </w:rPr>
        <w:t>Приозерском</w:t>
      </w:r>
      <w:proofErr w:type="gramEnd"/>
      <w:r w:rsidR="006F6516" w:rsidRPr="006F6516">
        <w:rPr>
          <w:sz w:val="24"/>
          <w:szCs w:val="24"/>
        </w:rPr>
        <w:t xml:space="preserve"> районе</w:t>
      </w:r>
    </w:p>
    <w:p w:rsidR="006F6516" w:rsidRPr="006F6516" w:rsidRDefault="006F6516" w:rsidP="006F6516">
      <w:pPr>
        <w:ind w:left="720" w:firstLine="709"/>
        <w:contextualSpacing/>
        <w:jc w:val="right"/>
        <w:rPr>
          <w:sz w:val="24"/>
          <w:szCs w:val="24"/>
        </w:rPr>
      </w:pPr>
      <w:r w:rsidRPr="006F6516">
        <w:rPr>
          <w:sz w:val="24"/>
          <w:szCs w:val="24"/>
        </w:rPr>
        <w:t>Ленинградской области</w:t>
      </w:r>
    </w:p>
    <w:p w:rsidR="00927D9D" w:rsidRPr="006F6516" w:rsidRDefault="00927D9D" w:rsidP="00927D9D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</w:p>
    <w:p w:rsidR="00927D9D" w:rsidRPr="00BF58EE" w:rsidRDefault="00927D9D" w:rsidP="00927D9D">
      <w:pPr>
        <w:suppressAutoHyphens w:val="0"/>
        <w:spacing w:before="100" w:beforeAutospacing="1" w:line="360" w:lineRule="auto"/>
        <w:ind w:firstLine="284"/>
        <w:jc w:val="center"/>
        <w:rPr>
          <w:sz w:val="26"/>
          <w:szCs w:val="26"/>
          <w:lang w:eastAsia="ru-RU"/>
        </w:rPr>
      </w:pPr>
    </w:p>
    <w:p w:rsidR="009916A3" w:rsidRDefault="009916A3"/>
    <w:sectPr w:rsidR="009916A3" w:rsidSect="0099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7D9D"/>
    <w:rsid w:val="002C6F98"/>
    <w:rsid w:val="003B784D"/>
    <w:rsid w:val="006F6516"/>
    <w:rsid w:val="00927D9D"/>
    <w:rsid w:val="009916A3"/>
    <w:rsid w:val="00B6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27D9D"/>
    <w:pPr>
      <w:suppressAutoHyphens w:val="0"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УПФР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3</cp:revision>
  <dcterms:created xsi:type="dcterms:W3CDTF">2015-09-01T12:00:00Z</dcterms:created>
  <dcterms:modified xsi:type="dcterms:W3CDTF">2015-09-01T12:14:00Z</dcterms:modified>
</cp:coreProperties>
</file>